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6ABA34" w14:textId="77777777" w:rsidR="00DC5DFE" w:rsidRPr="001C2D80" w:rsidRDefault="00DC5DFE" w:rsidP="00E166FB">
      <w:pPr>
        <w:rPr>
          <w:sz w:val="22"/>
          <w:szCs w:val="22"/>
        </w:rPr>
      </w:pPr>
      <w:r w:rsidRPr="001C2D80">
        <w:rPr>
          <w:sz w:val="22"/>
          <w:szCs w:val="22"/>
        </w:rPr>
        <w:t>Dear [</w:t>
      </w:r>
      <w:r w:rsidR="00600B2F" w:rsidRPr="001C2D80">
        <w:rPr>
          <w:sz w:val="22"/>
          <w:szCs w:val="22"/>
        </w:rPr>
        <w:t>supervisor’s</w:t>
      </w:r>
      <w:r w:rsidRPr="001C2D80">
        <w:rPr>
          <w:sz w:val="22"/>
          <w:szCs w:val="22"/>
        </w:rPr>
        <w:t xml:space="preserve"> name]:</w:t>
      </w:r>
    </w:p>
    <w:p w14:paraId="7F19F3C0" w14:textId="77777777" w:rsidR="00E166FB" w:rsidRPr="001C2D80" w:rsidRDefault="00E166FB" w:rsidP="00E166FB">
      <w:pPr>
        <w:rPr>
          <w:sz w:val="22"/>
          <w:szCs w:val="22"/>
        </w:rPr>
      </w:pPr>
    </w:p>
    <w:p w14:paraId="1D762DD1" w14:textId="64D6A739" w:rsidR="00DC5DFE" w:rsidRPr="001C2D80" w:rsidRDefault="00DC5DFE" w:rsidP="00E166FB">
      <w:pPr>
        <w:rPr>
          <w:sz w:val="22"/>
          <w:szCs w:val="22"/>
        </w:rPr>
      </w:pPr>
      <w:r w:rsidRPr="001C2D80">
        <w:rPr>
          <w:sz w:val="22"/>
          <w:szCs w:val="22"/>
        </w:rPr>
        <w:t>To ensure that [institution’s name] continues to be on the cutting-edge of the best teaching, learning, and leadership practices,</w:t>
      </w:r>
      <w:r w:rsidR="001B5ED7" w:rsidRPr="001C2D80">
        <w:rPr>
          <w:sz w:val="22"/>
          <w:szCs w:val="22"/>
        </w:rPr>
        <w:t xml:space="preserve"> I would like to attend the Chair Academy’s International Conference, empowering myself personally, professionally and organizationally. This </w:t>
      </w:r>
      <w:r w:rsidR="00BF1D0B">
        <w:rPr>
          <w:sz w:val="22"/>
          <w:szCs w:val="22"/>
        </w:rPr>
        <w:t>three</w:t>
      </w:r>
      <w:r w:rsidR="001B5ED7" w:rsidRPr="001C2D80">
        <w:rPr>
          <w:sz w:val="22"/>
          <w:szCs w:val="22"/>
        </w:rPr>
        <w:t xml:space="preserve">-day professional, leadership </w:t>
      </w:r>
      <w:r w:rsidRPr="001C2D80">
        <w:rPr>
          <w:sz w:val="22"/>
          <w:szCs w:val="22"/>
        </w:rPr>
        <w:t>development con</w:t>
      </w:r>
      <w:r w:rsidR="008F7739" w:rsidRPr="001C2D80">
        <w:rPr>
          <w:sz w:val="22"/>
          <w:szCs w:val="22"/>
        </w:rPr>
        <w:t>ference</w:t>
      </w:r>
      <w:r w:rsidR="00E166FB" w:rsidRPr="001C2D80">
        <w:rPr>
          <w:sz w:val="22"/>
          <w:szCs w:val="22"/>
        </w:rPr>
        <w:t xml:space="preserve"> </w:t>
      </w:r>
      <w:r w:rsidR="001B5ED7" w:rsidRPr="001C2D80">
        <w:rPr>
          <w:sz w:val="22"/>
          <w:szCs w:val="22"/>
        </w:rPr>
        <w:t>is</w:t>
      </w:r>
      <w:r w:rsidR="00E166FB" w:rsidRPr="001C2D80">
        <w:rPr>
          <w:sz w:val="22"/>
          <w:szCs w:val="22"/>
        </w:rPr>
        <w:t xml:space="preserve"> held </w:t>
      </w:r>
      <w:r w:rsidR="00DB7920">
        <w:rPr>
          <w:sz w:val="22"/>
          <w:szCs w:val="22"/>
        </w:rPr>
        <w:t>November 6-8, 2022</w:t>
      </w:r>
      <w:r w:rsidR="00BF1D0B">
        <w:rPr>
          <w:sz w:val="22"/>
          <w:szCs w:val="22"/>
        </w:rPr>
        <w:t>, in Scottsdale, Arizona</w:t>
      </w:r>
      <w:r w:rsidR="001B5ED7" w:rsidRPr="001C2D80">
        <w:rPr>
          <w:sz w:val="22"/>
          <w:szCs w:val="22"/>
        </w:rPr>
        <w:t>.</w:t>
      </w:r>
    </w:p>
    <w:p w14:paraId="64579CB0" w14:textId="243639AA" w:rsidR="001B5ED7" w:rsidRPr="001C2D80" w:rsidRDefault="001B5ED7" w:rsidP="001B5ED7">
      <w:pPr>
        <w:shd w:val="clear" w:color="auto" w:fill="FFFFFF"/>
        <w:spacing w:before="100" w:beforeAutospacing="1" w:after="100" w:afterAutospacing="1"/>
        <w:rPr>
          <w:rFonts w:ascii="Cambria" w:eastAsia="Times New Roman" w:hAnsi="Cambria" w:cs="Arial"/>
          <w:sz w:val="22"/>
          <w:szCs w:val="22"/>
        </w:rPr>
      </w:pPr>
      <w:r w:rsidRPr="001B5ED7">
        <w:rPr>
          <w:rFonts w:ascii="Cambria" w:eastAsia="Times New Roman" w:hAnsi="Cambria" w:cs="Arial"/>
          <w:sz w:val="22"/>
          <w:szCs w:val="22"/>
        </w:rPr>
        <w:t>The Chair Academy’s conference is an exceptional opportunity for participants to meet and share ideas, issues, and challenges with colleagues from global</w:t>
      </w:r>
      <w:r w:rsidRPr="001C2D80">
        <w:rPr>
          <w:rFonts w:ascii="Cambria" w:eastAsia="Times New Roman" w:hAnsi="Cambria" w:cs="Arial"/>
          <w:sz w:val="22"/>
          <w:szCs w:val="22"/>
        </w:rPr>
        <w:t>,</w:t>
      </w:r>
      <w:r w:rsidRPr="001B5ED7">
        <w:rPr>
          <w:rFonts w:ascii="Cambria" w:eastAsia="Times New Roman" w:hAnsi="Cambria" w:cs="Arial"/>
          <w:sz w:val="22"/>
          <w:szCs w:val="22"/>
        </w:rPr>
        <w:t xml:space="preserve"> higher education organizations. Participants gain practical knowledge, new ideas and tools, as well as current research and trends from world renowned speakers, presenters and concurrent sessions</w:t>
      </w:r>
      <w:r w:rsidRPr="001C2D80">
        <w:rPr>
          <w:rFonts w:ascii="Cambria" w:eastAsia="Times New Roman" w:hAnsi="Cambria" w:cs="Arial"/>
          <w:sz w:val="22"/>
          <w:szCs w:val="22"/>
        </w:rPr>
        <w:t>.</w:t>
      </w:r>
    </w:p>
    <w:p w14:paraId="2B5528C4" w14:textId="6B574C78" w:rsidR="001B5ED7" w:rsidRPr="001B5ED7" w:rsidRDefault="001B5ED7" w:rsidP="001B5ED7">
      <w:pPr>
        <w:shd w:val="clear" w:color="auto" w:fill="FFFFFF"/>
        <w:spacing w:before="100" w:beforeAutospacing="1" w:after="100" w:afterAutospacing="1"/>
        <w:ind w:right="-576"/>
        <w:rPr>
          <w:rFonts w:ascii="Cambria" w:eastAsia="Times New Roman" w:hAnsi="Cambria" w:cs="Arial"/>
          <w:sz w:val="22"/>
          <w:szCs w:val="22"/>
        </w:rPr>
      </w:pPr>
      <w:r w:rsidRPr="001B5ED7">
        <w:rPr>
          <w:rFonts w:ascii="Cambria" w:eastAsia="Times New Roman" w:hAnsi="Cambria" w:cs="Arial"/>
          <w:sz w:val="22"/>
          <w:szCs w:val="22"/>
        </w:rPr>
        <w:t>The conference goal</w:t>
      </w:r>
      <w:r w:rsidRPr="001C2D80">
        <w:rPr>
          <w:rFonts w:ascii="Cambria" w:eastAsia="Times New Roman" w:hAnsi="Cambria" w:cs="Arial"/>
          <w:sz w:val="22"/>
          <w:szCs w:val="22"/>
        </w:rPr>
        <w:t>s are</w:t>
      </w:r>
      <w:r w:rsidRPr="001B5ED7">
        <w:rPr>
          <w:rFonts w:ascii="Cambria" w:eastAsia="Times New Roman" w:hAnsi="Cambria" w:cs="Arial"/>
          <w:sz w:val="22"/>
          <w:szCs w:val="22"/>
        </w:rPr>
        <w:t xml:space="preserve"> to:</w:t>
      </w:r>
      <w:r w:rsidRPr="001B5ED7">
        <w:rPr>
          <w:rFonts w:ascii="Cambria" w:eastAsia="Times New Roman" w:hAnsi="Cambria" w:cs="Arial"/>
          <w:sz w:val="22"/>
          <w:szCs w:val="22"/>
        </w:rPr>
        <w:br/>
        <w:t xml:space="preserve">• </w:t>
      </w:r>
      <w:r w:rsidRPr="001C2D80">
        <w:rPr>
          <w:rFonts w:ascii="Cambria" w:eastAsia="Times New Roman" w:hAnsi="Cambria" w:cs="Arial"/>
          <w:sz w:val="22"/>
          <w:szCs w:val="22"/>
        </w:rPr>
        <w:t xml:space="preserve">   </w:t>
      </w:r>
      <w:r w:rsidRPr="001B5ED7">
        <w:rPr>
          <w:rFonts w:ascii="Cambria" w:eastAsia="Times New Roman" w:hAnsi="Cambria" w:cs="Arial"/>
          <w:sz w:val="22"/>
          <w:szCs w:val="22"/>
        </w:rPr>
        <w:t>Provide an interactive forum for educational leaders at all level</w:t>
      </w:r>
      <w:r w:rsidRPr="001C2D80">
        <w:rPr>
          <w:rFonts w:ascii="Cambria" w:eastAsia="Times New Roman" w:hAnsi="Cambria" w:cs="Arial"/>
          <w:sz w:val="22"/>
          <w:szCs w:val="22"/>
        </w:rPr>
        <w:t>s </w:t>
      </w:r>
      <w:r w:rsidRPr="001C2D80">
        <w:rPr>
          <w:rFonts w:ascii="Cambria" w:eastAsia="Times New Roman" w:hAnsi="Cambria" w:cs="Arial"/>
          <w:sz w:val="22"/>
          <w:szCs w:val="22"/>
        </w:rPr>
        <w:br/>
        <w:t>•    Address administrative/</w:t>
      </w:r>
      <w:r w:rsidRPr="001B5ED7">
        <w:rPr>
          <w:rFonts w:ascii="Cambria" w:eastAsia="Times New Roman" w:hAnsi="Cambria" w:cs="Arial"/>
          <w:sz w:val="22"/>
          <w:szCs w:val="22"/>
        </w:rPr>
        <w:t xml:space="preserve">academic needs of higher education/organizational </w:t>
      </w:r>
      <w:r w:rsidRPr="001C2D80">
        <w:rPr>
          <w:rFonts w:ascii="Cambria" w:eastAsia="Times New Roman" w:hAnsi="Cambria" w:cs="Arial"/>
          <w:sz w:val="22"/>
          <w:szCs w:val="22"/>
        </w:rPr>
        <w:t>leaders</w:t>
      </w:r>
      <w:r w:rsidRPr="001B5ED7">
        <w:rPr>
          <w:rFonts w:ascii="Cambria" w:eastAsia="Times New Roman" w:hAnsi="Cambria" w:cs="Arial"/>
          <w:sz w:val="22"/>
          <w:szCs w:val="22"/>
        </w:rPr>
        <w:br/>
        <w:t xml:space="preserve">• </w:t>
      </w:r>
      <w:r w:rsidRPr="001C2D80">
        <w:rPr>
          <w:rFonts w:ascii="Cambria" w:eastAsia="Times New Roman" w:hAnsi="Cambria" w:cs="Arial"/>
          <w:sz w:val="22"/>
          <w:szCs w:val="22"/>
        </w:rPr>
        <w:t xml:space="preserve">   </w:t>
      </w:r>
      <w:r w:rsidRPr="001B5ED7">
        <w:rPr>
          <w:rFonts w:ascii="Cambria" w:eastAsia="Times New Roman" w:hAnsi="Cambria" w:cs="Arial"/>
          <w:sz w:val="22"/>
          <w:szCs w:val="22"/>
        </w:rPr>
        <w:t>Develop the skills required for effective leadership</w:t>
      </w:r>
      <w:r w:rsidRPr="001B5ED7">
        <w:rPr>
          <w:rFonts w:ascii="Cambria" w:eastAsia="Times New Roman" w:hAnsi="Cambria" w:cs="Arial"/>
          <w:sz w:val="22"/>
          <w:szCs w:val="22"/>
        </w:rPr>
        <w:br/>
        <w:t xml:space="preserve">• </w:t>
      </w:r>
      <w:r w:rsidRPr="001C2D80">
        <w:rPr>
          <w:rFonts w:ascii="Cambria" w:eastAsia="Times New Roman" w:hAnsi="Cambria" w:cs="Arial"/>
          <w:sz w:val="22"/>
          <w:szCs w:val="22"/>
        </w:rPr>
        <w:t xml:space="preserve">   </w:t>
      </w:r>
      <w:r w:rsidRPr="001B5ED7">
        <w:rPr>
          <w:rFonts w:ascii="Cambria" w:eastAsia="Times New Roman" w:hAnsi="Cambria" w:cs="Arial"/>
          <w:sz w:val="22"/>
          <w:szCs w:val="22"/>
        </w:rPr>
        <w:t>Maximize the opportunity for conferees to interact, network and build community</w:t>
      </w:r>
    </w:p>
    <w:p w14:paraId="59C864FE" w14:textId="3A00DD57" w:rsidR="00DC5DFE" w:rsidRPr="001C2D80" w:rsidRDefault="00DC5DFE" w:rsidP="00E166FB">
      <w:pPr>
        <w:rPr>
          <w:sz w:val="22"/>
          <w:szCs w:val="22"/>
        </w:rPr>
      </w:pPr>
      <w:r w:rsidRPr="001C2D80">
        <w:rPr>
          <w:sz w:val="22"/>
          <w:szCs w:val="22"/>
        </w:rPr>
        <w:t>Th</w:t>
      </w:r>
      <w:r w:rsidR="001B5ED7" w:rsidRPr="001C2D80">
        <w:rPr>
          <w:sz w:val="22"/>
          <w:szCs w:val="22"/>
        </w:rPr>
        <w:t xml:space="preserve">is conference is a high-quality, higher </w:t>
      </w:r>
      <w:r w:rsidRPr="001C2D80">
        <w:rPr>
          <w:sz w:val="22"/>
          <w:szCs w:val="22"/>
        </w:rPr>
        <w:t>education event</w:t>
      </w:r>
      <w:r w:rsidR="001B5ED7" w:rsidRPr="001C2D80">
        <w:rPr>
          <w:sz w:val="22"/>
          <w:szCs w:val="22"/>
        </w:rPr>
        <w:t>,</w:t>
      </w:r>
      <w:r w:rsidRPr="001C2D80">
        <w:rPr>
          <w:sz w:val="22"/>
          <w:szCs w:val="22"/>
        </w:rPr>
        <w:t xml:space="preserve"> specifically designed to provide ideas, information, and inspiration to community and technical college faculty and administrators who are looking for best practices for improving student success.</w:t>
      </w:r>
    </w:p>
    <w:p w14:paraId="6B65F55A" w14:textId="77777777" w:rsidR="00E166FB" w:rsidRPr="001C2D80" w:rsidRDefault="00E166FB" w:rsidP="00E166FB">
      <w:pPr>
        <w:rPr>
          <w:sz w:val="22"/>
          <w:szCs w:val="22"/>
        </w:rPr>
      </w:pPr>
    </w:p>
    <w:p w14:paraId="0ADF1B0B" w14:textId="77777777" w:rsidR="008F7739" w:rsidRPr="001C2D80" w:rsidRDefault="00DC5DFE" w:rsidP="00E166FB">
      <w:pPr>
        <w:rPr>
          <w:sz w:val="22"/>
          <w:szCs w:val="22"/>
        </w:rPr>
      </w:pPr>
      <w:r w:rsidRPr="001C2D80">
        <w:rPr>
          <w:sz w:val="22"/>
          <w:szCs w:val="22"/>
        </w:rPr>
        <w:t>My participation in this conference will</w:t>
      </w:r>
      <w:r w:rsidR="008F7739" w:rsidRPr="001C2D80">
        <w:rPr>
          <w:sz w:val="22"/>
          <w:szCs w:val="22"/>
        </w:rPr>
        <w:t>:</w:t>
      </w:r>
    </w:p>
    <w:p w14:paraId="4AA99E05" w14:textId="7B97B2D3" w:rsidR="008F7739" w:rsidRPr="001C2D80" w:rsidRDefault="008F7739" w:rsidP="001B5ED7">
      <w:pPr>
        <w:pStyle w:val="ListParagraph"/>
        <w:numPr>
          <w:ilvl w:val="0"/>
          <w:numId w:val="2"/>
        </w:numPr>
        <w:rPr>
          <w:rFonts w:cs="Times New Roman"/>
          <w:sz w:val="22"/>
          <w:szCs w:val="22"/>
        </w:rPr>
      </w:pPr>
      <w:r w:rsidRPr="001C2D80">
        <w:rPr>
          <w:sz w:val="22"/>
          <w:szCs w:val="22"/>
        </w:rPr>
        <w:t>E</w:t>
      </w:r>
      <w:r w:rsidR="00DC5DFE" w:rsidRPr="001C2D80">
        <w:rPr>
          <w:sz w:val="22"/>
          <w:szCs w:val="22"/>
        </w:rPr>
        <w:t>quip me with new skills and strategies</w:t>
      </w:r>
    </w:p>
    <w:p w14:paraId="18442D5B" w14:textId="11FCBB29" w:rsidR="008F7739" w:rsidRPr="001C2D80" w:rsidRDefault="008F7739" w:rsidP="00E166FB">
      <w:pPr>
        <w:pStyle w:val="ListParagraph"/>
        <w:numPr>
          <w:ilvl w:val="0"/>
          <w:numId w:val="2"/>
        </w:numPr>
        <w:rPr>
          <w:rFonts w:cs="Times New Roman"/>
          <w:sz w:val="22"/>
          <w:szCs w:val="22"/>
        </w:rPr>
      </w:pPr>
      <w:r w:rsidRPr="001C2D80">
        <w:rPr>
          <w:sz w:val="22"/>
          <w:szCs w:val="22"/>
        </w:rPr>
        <w:t>Provide an opportunity for me to ne</w:t>
      </w:r>
      <w:r w:rsidR="00A026A4">
        <w:rPr>
          <w:sz w:val="22"/>
          <w:szCs w:val="22"/>
        </w:rPr>
        <w:t xml:space="preserve">twork with other </w:t>
      </w:r>
      <w:r w:rsidR="00BF1D0B">
        <w:rPr>
          <w:sz w:val="22"/>
          <w:szCs w:val="22"/>
        </w:rPr>
        <w:t>educators around</w:t>
      </w:r>
      <w:r w:rsidR="00A026A4">
        <w:rPr>
          <w:sz w:val="22"/>
          <w:szCs w:val="22"/>
        </w:rPr>
        <w:t xml:space="preserve"> the world.</w:t>
      </w:r>
    </w:p>
    <w:p w14:paraId="77D75BB5" w14:textId="38CD5F47" w:rsidR="00DC5DFE" w:rsidRPr="001C2D80" w:rsidRDefault="008F7739" w:rsidP="00E166FB">
      <w:pPr>
        <w:pStyle w:val="ListParagraph"/>
        <w:numPr>
          <w:ilvl w:val="0"/>
          <w:numId w:val="2"/>
        </w:numPr>
        <w:rPr>
          <w:rFonts w:cs="Times New Roman"/>
          <w:sz w:val="22"/>
          <w:szCs w:val="22"/>
        </w:rPr>
      </w:pPr>
      <w:r w:rsidRPr="001C2D80">
        <w:rPr>
          <w:sz w:val="22"/>
          <w:szCs w:val="22"/>
        </w:rPr>
        <w:t>R</w:t>
      </w:r>
      <w:r w:rsidR="00DC5DFE" w:rsidRPr="001C2D80">
        <w:rPr>
          <w:sz w:val="22"/>
          <w:szCs w:val="22"/>
        </w:rPr>
        <w:t xml:space="preserve">eturn </w:t>
      </w:r>
      <w:r w:rsidRPr="001C2D80">
        <w:rPr>
          <w:sz w:val="22"/>
          <w:szCs w:val="22"/>
        </w:rPr>
        <w:t>me to campus</w:t>
      </w:r>
      <w:r w:rsidR="001B5ED7" w:rsidRPr="001C2D80">
        <w:rPr>
          <w:sz w:val="22"/>
          <w:szCs w:val="22"/>
        </w:rPr>
        <w:t>,</w:t>
      </w:r>
      <w:r w:rsidRPr="001C2D80">
        <w:rPr>
          <w:sz w:val="22"/>
          <w:szCs w:val="22"/>
        </w:rPr>
        <w:t xml:space="preserve"> </w:t>
      </w:r>
      <w:r w:rsidR="00DC5DFE" w:rsidRPr="001C2D80">
        <w:rPr>
          <w:sz w:val="22"/>
          <w:szCs w:val="22"/>
        </w:rPr>
        <w:t>reinvigorated and ready to share my new knowledge with colleagues</w:t>
      </w:r>
      <w:r w:rsidRPr="001C2D80">
        <w:rPr>
          <w:sz w:val="22"/>
          <w:szCs w:val="22"/>
        </w:rPr>
        <w:t>.</w:t>
      </w:r>
    </w:p>
    <w:p w14:paraId="4182658C" w14:textId="77777777" w:rsidR="00E166FB" w:rsidRPr="001C2D80" w:rsidRDefault="00E166FB" w:rsidP="00E166FB">
      <w:pPr>
        <w:rPr>
          <w:sz w:val="22"/>
          <w:szCs w:val="22"/>
        </w:rPr>
      </w:pPr>
    </w:p>
    <w:p w14:paraId="409454EF" w14:textId="2B053223" w:rsidR="00E166FB" w:rsidRPr="001C2D80" w:rsidRDefault="00E166FB" w:rsidP="00E166FB">
      <w:pPr>
        <w:rPr>
          <w:sz w:val="22"/>
          <w:szCs w:val="22"/>
        </w:rPr>
      </w:pPr>
      <w:r w:rsidRPr="001C2D80">
        <w:rPr>
          <w:sz w:val="22"/>
          <w:szCs w:val="22"/>
        </w:rPr>
        <w:t>Registration costs are below:</w:t>
      </w:r>
    </w:p>
    <w:tbl>
      <w:tblPr>
        <w:tblW w:w="0" w:type="auto"/>
        <w:tblInd w:w="90" w:type="dxa"/>
        <w:tblLook w:val="04A0" w:firstRow="1" w:lastRow="0" w:firstColumn="1" w:lastColumn="0" w:noHBand="0" w:noVBand="1"/>
      </w:tblPr>
      <w:tblGrid>
        <w:gridCol w:w="4355"/>
        <w:gridCol w:w="2125"/>
        <w:gridCol w:w="360"/>
        <w:gridCol w:w="540"/>
        <w:gridCol w:w="505"/>
        <w:gridCol w:w="395"/>
      </w:tblGrid>
      <w:tr w:rsidR="001C2D80" w:rsidRPr="00E166FB" w14:paraId="1944140B" w14:textId="77777777" w:rsidTr="00A026A4">
        <w:trPr>
          <w:trHeight w:val="257"/>
        </w:trPr>
        <w:tc>
          <w:tcPr>
            <w:tcW w:w="435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4F36529" w14:textId="77777777" w:rsidR="001C2D80" w:rsidRPr="00E166FB" w:rsidRDefault="001C2D80" w:rsidP="00E166FB">
            <w:pPr>
              <w:ind w:firstLineChars="200" w:firstLine="400"/>
              <w:rPr>
                <w:rFonts w:ascii="Cambria (Body)" w:eastAsia="Times New Roman" w:hAnsi="Cambria (Body)" w:cs="Calibri"/>
                <w:sz w:val="20"/>
              </w:rPr>
            </w:pPr>
          </w:p>
        </w:tc>
        <w:tc>
          <w:tcPr>
            <w:tcW w:w="21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687CBF2B" w14:textId="77777777" w:rsidR="001C2D80" w:rsidRPr="00E166FB" w:rsidRDefault="001C2D80" w:rsidP="001C2D80">
            <w:pPr>
              <w:rPr>
                <w:rFonts w:ascii="Cambria (Body)" w:eastAsia="Times New Roman" w:hAnsi="Cambria (Body)" w:cs="Calibri"/>
                <w:sz w:val="20"/>
              </w:rPr>
            </w:pPr>
          </w:p>
        </w:tc>
        <w:tc>
          <w:tcPr>
            <w:tcW w:w="140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14:paraId="14BEB655" w14:textId="77777777" w:rsidR="001C2D80" w:rsidRPr="00E166FB" w:rsidRDefault="001C2D80" w:rsidP="00E166FB">
            <w:pPr>
              <w:ind w:firstLineChars="200" w:firstLine="400"/>
              <w:jc w:val="center"/>
              <w:rPr>
                <w:rFonts w:ascii="Cambria (Body)" w:eastAsia="Times New Roman" w:hAnsi="Cambria (Body)" w:cs="Calibri"/>
                <w:sz w:val="20"/>
              </w:rPr>
            </w:pPr>
          </w:p>
        </w:tc>
        <w:tc>
          <w:tcPr>
            <w:tcW w:w="39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736588F5" w14:textId="77777777" w:rsidR="001C2D80" w:rsidRPr="00E166FB" w:rsidRDefault="001C2D80" w:rsidP="00E166FB">
            <w:pPr>
              <w:ind w:firstLineChars="200" w:firstLine="400"/>
              <w:jc w:val="center"/>
              <w:rPr>
                <w:rFonts w:ascii="Cambria (Body)" w:eastAsia="Times New Roman" w:hAnsi="Cambria (Body)" w:cs="Calibri"/>
                <w:sz w:val="20"/>
              </w:rPr>
            </w:pPr>
          </w:p>
        </w:tc>
      </w:tr>
      <w:tr w:rsidR="00A026A4" w:rsidRPr="00E166FB" w14:paraId="03D5CB0F" w14:textId="77777777" w:rsidTr="00A026A4">
        <w:trPr>
          <w:trHeight w:val="257"/>
        </w:trPr>
        <w:tc>
          <w:tcPr>
            <w:tcW w:w="4355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9FACFC" w14:textId="1E95D22E" w:rsidR="00A026A4" w:rsidRPr="001C2D80" w:rsidRDefault="00BF1D0B" w:rsidP="00A026A4">
            <w:pPr>
              <w:ind w:firstLineChars="200" w:firstLine="442"/>
              <w:rPr>
                <w:rFonts w:ascii="Cambria (Body)" w:eastAsia="Times New Roman" w:hAnsi="Cambria (Body)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 (Body)" w:eastAsia="Times New Roman" w:hAnsi="Cambria (Body)" w:cs="Calibri"/>
                <w:b/>
                <w:bCs/>
                <w:color w:val="000000"/>
                <w:sz w:val="22"/>
                <w:szCs w:val="22"/>
              </w:rPr>
              <w:t>Presenter</w:t>
            </w:r>
            <w:r w:rsidR="00A026A4" w:rsidRPr="001C2D80">
              <w:rPr>
                <w:rFonts w:ascii="Cambria (Body)" w:eastAsia="Times New Roman" w:hAnsi="Cambria (Body)" w:cs="Calibri"/>
                <w:b/>
                <w:bCs/>
                <w:color w:val="000000"/>
                <w:sz w:val="22"/>
                <w:szCs w:val="22"/>
              </w:rPr>
              <w:t xml:space="preserve"> Rate</w:t>
            </w:r>
          </w:p>
          <w:p w14:paraId="05DCD3AA" w14:textId="15315C42" w:rsidR="00A026A4" w:rsidRPr="001C2D80" w:rsidRDefault="00DB7920" w:rsidP="00A026A4">
            <w:pPr>
              <w:ind w:firstLineChars="200" w:firstLine="440"/>
              <w:rPr>
                <w:rFonts w:ascii="Cambria (Body)" w:eastAsia="Times New Roman" w:hAnsi="Cambria (Body)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 (Body)" w:eastAsia="Times New Roman" w:hAnsi="Cambria (Body)" w:cs="Calibri"/>
                <w:color w:val="000000"/>
                <w:sz w:val="22"/>
                <w:szCs w:val="22"/>
              </w:rPr>
              <w:t>November 7/8, 2022</w:t>
            </w:r>
          </w:p>
        </w:tc>
        <w:tc>
          <w:tcPr>
            <w:tcW w:w="3025" w:type="dxa"/>
            <w:gridSpan w:val="3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3B0E552" w14:textId="3BFAA7AE" w:rsidR="00A026A4" w:rsidRPr="001C2D80" w:rsidRDefault="00A026A4" w:rsidP="00A026A4">
            <w:pPr>
              <w:rPr>
                <w:rFonts w:ascii="Cambria (Body)" w:eastAsia="Times New Roman" w:hAnsi="Cambria (Body)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 (Body)" w:eastAsia="Times New Roman" w:hAnsi="Cambria (Body)" w:cs="Calibri"/>
                <w:b/>
                <w:color w:val="000000"/>
                <w:sz w:val="22"/>
                <w:szCs w:val="22"/>
              </w:rPr>
              <w:t>$</w:t>
            </w:r>
            <w:r w:rsidR="00DB7920">
              <w:rPr>
                <w:rFonts w:ascii="Cambria (Body)" w:eastAsia="Times New Roman" w:hAnsi="Cambria (Body)" w:cs="Calibri"/>
                <w:b/>
                <w:color w:val="000000"/>
                <w:sz w:val="22"/>
                <w:szCs w:val="22"/>
              </w:rPr>
              <w:t>5</w:t>
            </w:r>
            <w:r w:rsidR="00BF1D0B">
              <w:rPr>
                <w:rFonts w:ascii="Cambria (Body)" w:eastAsia="Times New Roman" w:hAnsi="Cambria (Body)" w:cs="Calibri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505" w:type="dxa"/>
            <w:tcBorders>
              <w:top w:val="single" w:sz="4" w:space="0" w:color="auto"/>
              <w:left w:val="nil"/>
              <w:right w:val="nil"/>
            </w:tcBorders>
            <w:shd w:val="clear" w:color="000000" w:fill="FFFFFF"/>
          </w:tcPr>
          <w:p w14:paraId="0946F443" w14:textId="77777777" w:rsidR="00A026A4" w:rsidRPr="00E166FB" w:rsidRDefault="00A026A4" w:rsidP="00A026A4">
            <w:pPr>
              <w:jc w:val="center"/>
              <w:rPr>
                <w:rFonts w:ascii="Cambria (Body)" w:eastAsia="Times New Roman" w:hAnsi="Cambria (Body)" w:cs="Calibri"/>
                <w:color w:val="000000"/>
                <w:sz w:val="20"/>
              </w:rPr>
            </w:pPr>
          </w:p>
        </w:tc>
        <w:tc>
          <w:tcPr>
            <w:tcW w:w="3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45A35FC" w14:textId="4213B657" w:rsidR="00A026A4" w:rsidRPr="00E166FB" w:rsidRDefault="00A026A4" w:rsidP="00A026A4">
            <w:pPr>
              <w:rPr>
                <w:rFonts w:ascii="Cambria (Body)" w:eastAsia="Times New Roman" w:hAnsi="Cambria (Body)" w:cs="Calibri"/>
                <w:color w:val="000000"/>
                <w:sz w:val="20"/>
              </w:rPr>
            </w:pPr>
          </w:p>
        </w:tc>
      </w:tr>
      <w:tr w:rsidR="00A026A4" w:rsidRPr="00E166FB" w14:paraId="662FA578" w14:textId="77777777" w:rsidTr="00A026A4">
        <w:trPr>
          <w:trHeight w:val="106"/>
        </w:trPr>
        <w:tc>
          <w:tcPr>
            <w:tcW w:w="4355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BDBAF01" w14:textId="560D2F56" w:rsidR="00A026A4" w:rsidRPr="001C2D80" w:rsidRDefault="00A026A4" w:rsidP="00A026A4">
            <w:pPr>
              <w:rPr>
                <w:rFonts w:ascii="Cambria (Body)" w:eastAsia="Times New Roman" w:hAnsi="Cambria (Body)" w:cs="Calibri"/>
                <w:color w:val="000000"/>
                <w:sz w:val="22"/>
                <w:szCs w:val="22"/>
              </w:rPr>
            </w:pPr>
          </w:p>
        </w:tc>
        <w:tc>
          <w:tcPr>
            <w:tcW w:w="3025" w:type="dxa"/>
            <w:gridSpan w:val="3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5D587CF" w14:textId="163C8AC6" w:rsidR="00A026A4" w:rsidRPr="00E166FB" w:rsidRDefault="00A026A4" w:rsidP="00A026A4">
            <w:pPr>
              <w:jc w:val="center"/>
              <w:rPr>
                <w:rFonts w:ascii="Cambria (Body)" w:eastAsia="Times New Roman" w:hAnsi="Cambria (Body)" w:cs="Calibri"/>
                <w:color w:val="000000"/>
                <w:sz w:val="20"/>
              </w:rPr>
            </w:pPr>
          </w:p>
        </w:tc>
        <w:tc>
          <w:tcPr>
            <w:tcW w:w="505" w:type="dxa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084B0CA1" w14:textId="77777777" w:rsidR="00A026A4" w:rsidRPr="00E166FB" w:rsidRDefault="00A026A4" w:rsidP="00A026A4">
            <w:pPr>
              <w:rPr>
                <w:rFonts w:ascii="Cambria (Body)" w:eastAsia="Times New Roman" w:hAnsi="Cambria (Body)" w:cs="Calibri"/>
                <w:color w:val="000000"/>
                <w:sz w:val="20"/>
              </w:rPr>
            </w:pPr>
          </w:p>
        </w:tc>
        <w:tc>
          <w:tcPr>
            <w:tcW w:w="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BC81739" w14:textId="02155ADA" w:rsidR="00A026A4" w:rsidRPr="00E166FB" w:rsidRDefault="00A026A4" w:rsidP="00A026A4">
            <w:pPr>
              <w:jc w:val="center"/>
              <w:rPr>
                <w:rFonts w:ascii="Cambria (Body)" w:eastAsia="Times New Roman" w:hAnsi="Cambria (Body)" w:cs="Calibri"/>
                <w:color w:val="000000"/>
                <w:sz w:val="20"/>
              </w:rPr>
            </w:pPr>
          </w:p>
        </w:tc>
      </w:tr>
      <w:tr w:rsidR="00A026A4" w:rsidRPr="00E166FB" w14:paraId="183C3F96" w14:textId="77777777" w:rsidTr="00A026A4">
        <w:trPr>
          <w:trHeight w:val="257"/>
        </w:trPr>
        <w:tc>
          <w:tcPr>
            <w:tcW w:w="4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CEBDC89" w14:textId="4BC98826" w:rsidR="00A026A4" w:rsidRPr="001C2D80" w:rsidRDefault="00BF1D0B" w:rsidP="00A026A4">
            <w:pPr>
              <w:ind w:firstLineChars="200" w:firstLine="442"/>
              <w:rPr>
                <w:rFonts w:ascii="Cambria (Body)" w:eastAsia="Times New Roman" w:hAnsi="Cambria (Body)" w:cs="Calibri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mbria (Body)" w:eastAsia="Times New Roman" w:hAnsi="Cambria (Body)" w:cs="Calibri"/>
                <w:b/>
                <w:bCs/>
                <w:color w:val="000000"/>
                <w:sz w:val="22"/>
                <w:szCs w:val="22"/>
              </w:rPr>
              <w:t>Arizona College Participant</w:t>
            </w:r>
          </w:p>
        </w:tc>
        <w:tc>
          <w:tcPr>
            <w:tcW w:w="2485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0F785BD9" w14:textId="633FE2DB" w:rsidR="00A026A4" w:rsidRPr="001C2D80" w:rsidRDefault="00A026A4" w:rsidP="00A026A4">
            <w:pPr>
              <w:rPr>
                <w:rFonts w:ascii="Cambria (Body)" w:eastAsia="Times New Roman" w:hAnsi="Cambria (Body)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 (Body)" w:eastAsia="Times New Roman" w:hAnsi="Cambria (Body)" w:cs="Calibri"/>
                <w:b/>
                <w:color w:val="000000"/>
                <w:sz w:val="22"/>
                <w:szCs w:val="22"/>
              </w:rPr>
              <w:t>$</w:t>
            </w:r>
            <w:r w:rsidR="00AD7360">
              <w:rPr>
                <w:rFonts w:ascii="Cambria (Body)" w:eastAsia="Times New Roman" w:hAnsi="Cambria (Body)" w:cs="Calibri"/>
                <w:b/>
                <w:color w:val="000000"/>
                <w:sz w:val="22"/>
                <w:szCs w:val="22"/>
              </w:rPr>
              <w:t>7</w:t>
            </w:r>
            <w:r w:rsidR="00DB7920">
              <w:rPr>
                <w:rFonts w:ascii="Cambria (Body)" w:eastAsia="Times New Roman" w:hAnsi="Cambria (Body)" w:cs="Calibri"/>
                <w:b/>
                <w:color w:val="000000"/>
                <w:sz w:val="22"/>
                <w:szCs w:val="22"/>
              </w:rPr>
              <w:t>00</w:t>
            </w:r>
          </w:p>
        </w:tc>
        <w:tc>
          <w:tcPr>
            <w:tcW w:w="1045" w:type="dxa"/>
            <w:gridSpan w:val="2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D8D60D1" w14:textId="77777777" w:rsidR="00A026A4" w:rsidRPr="00E166FB" w:rsidRDefault="00A026A4" w:rsidP="00A026A4">
            <w:pPr>
              <w:rPr>
                <w:rFonts w:ascii="Cambria (Body)" w:eastAsia="Times New Roman" w:hAnsi="Cambria (Body)" w:cs="Calibri"/>
                <w:color w:val="000000"/>
                <w:sz w:val="20"/>
              </w:rPr>
            </w:pPr>
          </w:p>
        </w:tc>
        <w:tc>
          <w:tcPr>
            <w:tcW w:w="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6852C6" w14:textId="42302F24" w:rsidR="00A026A4" w:rsidRPr="00E166FB" w:rsidRDefault="00A026A4" w:rsidP="00A026A4">
            <w:pPr>
              <w:jc w:val="center"/>
              <w:rPr>
                <w:rFonts w:ascii="Cambria (Body)" w:eastAsia="Times New Roman" w:hAnsi="Cambria (Body)" w:cs="Calibri"/>
                <w:color w:val="000000"/>
                <w:sz w:val="20"/>
              </w:rPr>
            </w:pPr>
          </w:p>
        </w:tc>
      </w:tr>
      <w:tr w:rsidR="00A026A4" w:rsidRPr="00E166FB" w14:paraId="6913F9D3" w14:textId="77777777" w:rsidTr="00A026A4">
        <w:trPr>
          <w:trHeight w:val="257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5A60262C" w14:textId="72BF46C9" w:rsidR="00A026A4" w:rsidRPr="001C2D80" w:rsidRDefault="00DB7920" w:rsidP="00A026A4">
            <w:pPr>
              <w:ind w:firstLineChars="200" w:firstLine="440"/>
              <w:rPr>
                <w:rFonts w:ascii="Cambria (Body)" w:eastAsia="Times New Roman" w:hAnsi="Cambria (Body)" w:cs="Calibri"/>
                <w:color w:val="000000"/>
                <w:sz w:val="22"/>
                <w:szCs w:val="22"/>
              </w:rPr>
            </w:pPr>
            <w:r>
              <w:rPr>
                <w:rFonts w:ascii="Cambria (Body)" w:eastAsia="Times New Roman" w:hAnsi="Cambria (Body)" w:cs="Calibri"/>
                <w:color w:val="000000"/>
                <w:sz w:val="22"/>
                <w:szCs w:val="22"/>
              </w:rPr>
              <w:t>November 7/8, 2022</w:t>
            </w:r>
          </w:p>
        </w:tc>
        <w:tc>
          <w:tcPr>
            <w:tcW w:w="2485" w:type="dxa"/>
            <w:gridSpan w:val="2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5A5472B" w14:textId="3C9E217D" w:rsidR="00A026A4" w:rsidRPr="00E166FB" w:rsidRDefault="00A026A4" w:rsidP="00A026A4">
            <w:pPr>
              <w:rPr>
                <w:rFonts w:ascii="Cambria (Body)" w:eastAsia="Times New Roman" w:hAnsi="Cambria (Body)" w:cs="Calibri"/>
                <w:color w:val="000000"/>
                <w:sz w:val="20"/>
              </w:rPr>
            </w:pPr>
          </w:p>
        </w:tc>
        <w:tc>
          <w:tcPr>
            <w:tcW w:w="1045" w:type="dxa"/>
            <w:gridSpan w:val="2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F8BCC70" w14:textId="77777777" w:rsidR="00A026A4" w:rsidRPr="00E166FB" w:rsidRDefault="00A026A4" w:rsidP="00A026A4">
            <w:pPr>
              <w:rPr>
                <w:rFonts w:ascii="Cambria (Body)" w:eastAsia="Times New Roman" w:hAnsi="Cambria (Body)" w:cs="Calibri"/>
                <w:color w:val="000000"/>
                <w:sz w:val="20"/>
              </w:rPr>
            </w:pPr>
          </w:p>
        </w:tc>
        <w:tc>
          <w:tcPr>
            <w:tcW w:w="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0A806A7" w14:textId="43C8204C" w:rsidR="00A026A4" w:rsidRPr="00E166FB" w:rsidRDefault="00A026A4" w:rsidP="00A026A4">
            <w:pPr>
              <w:jc w:val="center"/>
              <w:rPr>
                <w:rFonts w:ascii="Cambria (Body)" w:eastAsia="Times New Roman" w:hAnsi="Cambria (Body)" w:cs="Calibri"/>
                <w:color w:val="000000"/>
                <w:sz w:val="20"/>
              </w:rPr>
            </w:pPr>
          </w:p>
        </w:tc>
      </w:tr>
      <w:tr w:rsidR="00A026A4" w:rsidRPr="00E166FB" w14:paraId="176242FE" w14:textId="77777777" w:rsidTr="00A026A4">
        <w:trPr>
          <w:trHeight w:val="257"/>
        </w:trPr>
        <w:tc>
          <w:tcPr>
            <w:tcW w:w="4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3E640698" w14:textId="30B13739" w:rsidR="00A026A4" w:rsidRPr="001C2D80" w:rsidRDefault="00A026A4" w:rsidP="00A026A4">
            <w:pPr>
              <w:ind w:firstLineChars="200" w:firstLine="442"/>
              <w:rPr>
                <w:rFonts w:ascii="Cambria (Body)" w:eastAsia="Times New Roman" w:hAnsi="Cambria (Body)" w:cs="Calibri"/>
                <w:b/>
                <w:bCs/>
                <w:color w:val="000000"/>
                <w:sz w:val="22"/>
                <w:szCs w:val="22"/>
              </w:rPr>
            </w:pPr>
            <w:r w:rsidRPr="001C2D80">
              <w:rPr>
                <w:rFonts w:ascii="Cambria (Body)" w:eastAsia="Times New Roman" w:hAnsi="Cambria (Body)" w:cs="Calibri"/>
                <w:b/>
                <w:bCs/>
                <w:color w:val="000000"/>
                <w:sz w:val="22"/>
                <w:szCs w:val="22"/>
              </w:rPr>
              <w:t>Full Conference Rate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1E5DC120" w14:textId="53E86724" w:rsidR="00A026A4" w:rsidRPr="001C2D80" w:rsidRDefault="00A026A4" w:rsidP="00A026A4">
            <w:pPr>
              <w:rPr>
                <w:rFonts w:ascii="Cambria (Body)" w:eastAsia="Times New Roman" w:hAnsi="Cambria (Body)" w:cs="Calibri"/>
                <w:b/>
                <w:color w:val="000000"/>
                <w:sz w:val="22"/>
                <w:szCs w:val="22"/>
              </w:rPr>
            </w:pPr>
            <w:r>
              <w:rPr>
                <w:rFonts w:ascii="Cambria (Body)" w:eastAsia="Times New Roman" w:hAnsi="Cambria (Body)" w:cs="Calibri"/>
                <w:b/>
                <w:color w:val="000000"/>
                <w:sz w:val="22"/>
                <w:szCs w:val="22"/>
              </w:rPr>
              <w:t>$</w:t>
            </w:r>
            <w:r w:rsidR="00DB7920">
              <w:rPr>
                <w:rFonts w:ascii="Cambria (Body)" w:eastAsia="Times New Roman" w:hAnsi="Cambria (Body)" w:cs="Calibri"/>
                <w:b/>
                <w:color w:val="000000"/>
                <w:sz w:val="22"/>
                <w:szCs w:val="22"/>
              </w:rPr>
              <w:t>9</w:t>
            </w:r>
            <w:r>
              <w:rPr>
                <w:rFonts w:ascii="Cambria (Body)" w:eastAsia="Times New Roman" w:hAnsi="Cambria (Body)" w:cs="Calibri"/>
                <w:b/>
                <w:color w:val="000000"/>
                <w:sz w:val="22"/>
                <w:szCs w:val="22"/>
              </w:rPr>
              <w:t xml:space="preserve">00 Non-Member </w:t>
            </w:r>
            <w:r>
              <w:rPr>
                <w:rFonts w:ascii="Cambria (Body)" w:eastAsia="Times New Roman" w:hAnsi="Cambria (Body)" w:cs="Calibri"/>
                <w:b/>
                <w:color w:val="000000"/>
                <w:sz w:val="22"/>
                <w:szCs w:val="22"/>
              </w:rPr>
              <w:br/>
              <w:t>$</w:t>
            </w:r>
            <w:r w:rsidR="00DB7920">
              <w:rPr>
                <w:rFonts w:ascii="Cambria (Body)" w:eastAsia="Times New Roman" w:hAnsi="Cambria (Body)" w:cs="Calibri"/>
                <w:b/>
                <w:color w:val="000000"/>
                <w:sz w:val="22"/>
                <w:szCs w:val="22"/>
              </w:rPr>
              <w:t>8</w:t>
            </w:r>
            <w:r>
              <w:rPr>
                <w:rFonts w:ascii="Cambria (Body)" w:eastAsia="Times New Roman" w:hAnsi="Cambria (Body)" w:cs="Calibri"/>
                <w:b/>
                <w:color w:val="000000"/>
                <w:sz w:val="22"/>
                <w:szCs w:val="22"/>
              </w:rPr>
              <w:t>00 Member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5C806E0F" w14:textId="77777777" w:rsidR="00A026A4" w:rsidRPr="00E166FB" w:rsidRDefault="00A026A4" w:rsidP="00A026A4">
            <w:pPr>
              <w:jc w:val="center"/>
              <w:rPr>
                <w:rFonts w:ascii="Cambria (Body)" w:eastAsia="Times New Roman" w:hAnsi="Cambria (Body)" w:cs="Calibri"/>
                <w:color w:val="000000"/>
                <w:sz w:val="20"/>
              </w:rPr>
            </w:pPr>
          </w:p>
        </w:tc>
        <w:tc>
          <w:tcPr>
            <w:tcW w:w="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DC69C2E" w14:textId="612ED3CE" w:rsidR="00A026A4" w:rsidRPr="00E166FB" w:rsidRDefault="00A026A4" w:rsidP="00A026A4">
            <w:pPr>
              <w:jc w:val="center"/>
              <w:rPr>
                <w:rFonts w:ascii="Cambria (Body)" w:eastAsia="Times New Roman" w:hAnsi="Cambria (Body)" w:cs="Calibri"/>
                <w:color w:val="000000"/>
                <w:sz w:val="20"/>
              </w:rPr>
            </w:pPr>
          </w:p>
        </w:tc>
      </w:tr>
      <w:tr w:rsidR="00A026A4" w:rsidRPr="00E166FB" w14:paraId="74EFD3FA" w14:textId="77777777" w:rsidTr="00A026A4">
        <w:trPr>
          <w:trHeight w:val="257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FB0B92E" w14:textId="66C2F1A5" w:rsidR="00A026A4" w:rsidRPr="001C2D80" w:rsidRDefault="00DB7920" w:rsidP="00A026A4">
            <w:pPr>
              <w:ind w:firstLineChars="200" w:firstLine="440"/>
              <w:rPr>
                <w:rFonts w:ascii="Cambria (Body)" w:eastAsia="Times New Roman" w:hAnsi="Cambria (Body)" w:cs="Calibri"/>
                <w:color w:val="000000"/>
                <w:sz w:val="22"/>
                <w:szCs w:val="22"/>
              </w:rPr>
            </w:pPr>
            <w:r>
              <w:rPr>
                <w:rFonts w:ascii="Cambria (Body)" w:eastAsia="Times New Roman" w:hAnsi="Cambria (Body)" w:cs="Calibri"/>
                <w:color w:val="000000"/>
                <w:sz w:val="22"/>
                <w:szCs w:val="22"/>
              </w:rPr>
              <w:t>November 7/8, 2022</w:t>
            </w: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9BCE850" w14:textId="73594919" w:rsidR="00A026A4" w:rsidRPr="00E166FB" w:rsidRDefault="00A026A4" w:rsidP="00A026A4">
            <w:pPr>
              <w:jc w:val="center"/>
              <w:rPr>
                <w:rFonts w:ascii="Cambria (Body)" w:eastAsia="Times New Roman" w:hAnsi="Cambria (Body)" w:cs="Calibri"/>
                <w:color w:val="000000"/>
                <w:sz w:val="20"/>
              </w:rPr>
            </w:pPr>
          </w:p>
        </w:tc>
        <w:tc>
          <w:tcPr>
            <w:tcW w:w="140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3524CFB7" w14:textId="77777777" w:rsidR="00A026A4" w:rsidRPr="00E166FB" w:rsidRDefault="00A026A4" w:rsidP="00A026A4">
            <w:pPr>
              <w:jc w:val="center"/>
              <w:rPr>
                <w:rFonts w:ascii="Cambria (Body)" w:eastAsia="Times New Roman" w:hAnsi="Cambria (Body)" w:cs="Calibri"/>
                <w:color w:val="000000"/>
                <w:sz w:val="20"/>
              </w:rPr>
            </w:pPr>
          </w:p>
        </w:tc>
        <w:tc>
          <w:tcPr>
            <w:tcW w:w="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F290D4B" w14:textId="460B28B0" w:rsidR="00A026A4" w:rsidRPr="00E166FB" w:rsidRDefault="00A026A4" w:rsidP="00A026A4">
            <w:pPr>
              <w:jc w:val="center"/>
              <w:rPr>
                <w:rFonts w:ascii="Cambria (Body)" w:eastAsia="Times New Roman" w:hAnsi="Cambria (Body)" w:cs="Calibri"/>
                <w:color w:val="000000"/>
                <w:sz w:val="20"/>
              </w:rPr>
            </w:pPr>
          </w:p>
        </w:tc>
      </w:tr>
      <w:tr w:rsidR="00A026A4" w:rsidRPr="00E166FB" w14:paraId="67CE9DA0" w14:textId="77777777" w:rsidTr="00A026A4">
        <w:trPr>
          <w:trHeight w:val="257"/>
        </w:trPr>
        <w:tc>
          <w:tcPr>
            <w:tcW w:w="4355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2FA426F1" w14:textId="5F56D3CB" w:rsidR="00A026A4" w:rsidRPr="001C2D80" w:rsidRDefault="00A026A4" w:rsidP="00A026A4">
            <w:pPr>
              <w:ind w:firstLineChars="200" w:firstLine="442"/>
              <w:rPr>
                <w:rFonts w:ascii="Cambria (Body)" w:eastAsia="Times New Roman" w:hAnsi="Cambria (Body)" w:cs="Calibri"/>
                <w:b/>
                <w:bCs/>
                <w:color w:val="000000"/>
                <w:sz w:val="22"/>
                <w:szCs w:val="22"/>
              </w:rPr>
            </w:pPr>
            <w:r w:rsidRPr="001C2D80">
              <w:rPr>
                <w:rFonts w:ascii="Cambria (Body)" w:eastAsia="Times New Roman" w:hAnsi="Cambria (Body)" w:cs="Calibri"/>
                <w:b/>
                <w:bCs/>
                <w:color w:val="000000"/>
                <w:sz w:val="22"/>
                <w:szCs w:val="22"/>
              </w:rPr>
              <w:t>Single Day Rate</w:t>
            </w:r>
          </w:p>
        </w:tc>
        <w:tc>
          <w:tcPr>
            <w:tcW w:w="2125" w:type="dxa"/>
            <w:vMerge w:val="restart"/>
            <w:tcBorders>
              <w:top w:val="nil"/>
              <w:left w:val="nil"/>
              <w:right w:val="nil"/>
            </w:tcBorders>
            <w:shd w:val="clear" w:color="000000" w:fill="FFFFFF"/>
            <w:noWrap/>
            <w:vAlign w:val="center"/>
            <w:hideMark/>
          </w:tcPr>
          <w:p w14:paraId="4776AE9D" w14:textId="780DF706" w:rsidR="00A026A4" w:rsidRPr="001C2D80" w:rsidRDefault="00A026A4" w:rsidP="00A026A4">
            <w:pPr>
              <w:rPr>
                <w:rFonts w:ascii="Cambria (Body)" w:eastAsia="Times New Roman" w:hAnsi="Cambria (Body)" w:cs="Calibri"/>
                <w:b/>
                <w:color w:val="000000"/>
                <w:sz w:val="22"/>
                <w:szCs w:val="22"/>
              </w:rPr>
            </w:pPr>
            <w:r w:rsidRPr="001C2D80">
              <w:rPr>
                <w:rFonts w:ascii="Cambria (Body)" w:eastAsia="Times New Roman" w:hAnsi="Cambria (Body)" w:cs="Calibri"/>
                <w:b/>
                <w:color w:val="000000"/>
                <w:sz w:val="22"/>
                <w:szCs w:val="22"/>
              </w:rPr>
              <w:t>$400</w:t>
            </w:r>
            <w:r>
              <w:rPr>
                <w:rFonts w:ascii="Cambria (Body)" w:eastAsia="Times New Roman" w:hAnsi="Cambria (Body)" w:cs="Calibri"/>
                <w:b/>
                <w:color w:val="000000"/>
                <w:sz w:val="22"/>
                <w:szCs w:val="22"/>
              </w:rPr>
              <w:t xml:space="preserve"> each day</w:t>
            </w:r>
          </w:p>
        </w:tc>
        <w:tc>
          <w:tcPr>
            <w:tcW w:w="1405" w:type="dxa"/>
            <w:gridSpan w:val="3"/>
            <w:tcBorders>
              <w:top w:val="nil"/>
              <w:left w:val="nil"/>
              <w:right w:val="nil"/>
            </w:tcBorders>
            <w:shd w:val="clear" w:color="000000" w:fill="FFFFFF"/>
          </w:tcPr>
          <w:p w14:paraId="48628CC8" w14:textId="77777777" w:rsidR="00A026A4" w:rsidRPr="00E166FB" w:rsidRDefault="00A026A4" w:rsidP="00A026A4">
            <w:pPr>
              <w:jc w:val="center"/>
              <w:rPr>
                <w:rFonts w:ascii="Cambria (Body)" w:eastAsia="Times New Roman" w:hAnsi="Cambria (Body)" w:cs="Calibri"/>
                <w:color w:val="000000"/>
                <w:sz w:val="20"/>
              </w:rPr>
            </w:pPr>
          </w:p>
        </w:tc>
        <w:tc>
          <w:tcPr>
            <w:tcW w:w="395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F158651" w14:textId="604168E9" w:rsidR="00A026A4" w:rsidRPr="00E166FB" w:rsidRDefault="00A026A4" w:rsidP="00A026A4">
            <w:pPr>
              <w:jc w:val="center"/>
              <w:rPr>
                <w:rFonts w:ascii="Cambria (Body)" w:eastAsia="Times New Roman" w:hAnsi="Cambria (Body)" w:cs="Calibri"/>
                <w:color w:val="000000"/>
                <w:sz w:val="20"/>
              </w:rPr>
            </w:pPr>
          </w:p>
        </w:tc>
      </w:tr>
      <w:tr w:rsidR="00A026A4" w:rsidRPr="00E166FB" w14:paraId="3B203FED" w14:textId="77777777" w:rsidTr="00A026A4">
        <w:trPr>
          <w:trHeight w:val="257"/>
        </w:trPr>
        <w:tc>
          <w:tcPr>
            <w:tcW w:w="4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C81F8E9" w14:textId="21B40E24" w:rsidR="00A026A4" w:rsidRPr="001C2D80" w:rsidRDefault="00DB7920" w:rsidP="00A026A4">
            <w:pPr>
              <w:ind w:firstLineChars="200" w:firstLine="440"/>
              <w:rPr>
                <w:rFonts w:ascii="Cambria (Body)" w:eastAsia="Times New Roman" w:hAnsi="Cambria (Body)" w:cs="Calibri"/>
                <w:color w:val="000000"/>
                <w:sz w:val="22"/>
                <w:szCs w:val="22"/>
              </w:rPr>
            </w:pPr>
            <w:r>
              <w:rPr>
                <w:rFonts w:ascii="Cambria (Body)" w:eastAsia="Times New Roman" w:hAnsi="Cambria (Body)" w:cs="Calibri"/>
                <w:color w:val="000000"/>
                <w:sz w:val="22"/>
                <w:szCs w:val="22"/>
              </w:rPr>
              <w:t xml:space="preserve">November 7 or November 8 </w:t>
            </w:r>
            <w:r w:rsidR="00BF1D0B">
              <w:rPr>
                <w:rFonts w:ascii="Cambria (Body)" w:eastAsia="Times New Roman" w:hAnsi="Cambria (Body)" w:cs="Calibri"/>
                <w:color w:val="000000"/>
                <w:sz w:val="22"/>
                <w:szCs w:val="22"/>
              </w:rPr>
              <w:t>only</w:t>
            </w:r>
          </w:p>
        </w:tc>
        <w:tc>
          <w:tcPr>
            <w:tcW w:w="2125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136F12A" w14:textId="08AA21A1" w:rsidR="00A026A4" w:rsidRPr="00E166FB" w:rsidRDefault="00A026A4" w:rsidP="00A026A4">
            <w:pPr>
              <w:jc w:val="center"/>
              <w:rPr>
                <w:rFonts w:ascii="Cambria (Body)" w:eastAsia="Times New Roman" w:hAnsi="Cambria (Body)" w:cs="Calibri"/>
                <w:color w:val="000000"/>
                <w:sz w:val="20"/>
              </w:rPr>
            </w:pPr>
          </w:p>
        </w:tc>
        <w:tc>
          <w:tcPr>
            <w:tcW w:w="1405" w:type="dxa"/>
            <w:gridSpan w:val="3"/>
            <w:tcBorders>
              <w:left w:val="nil"/>
              <w:bottom w:val="single" w:sz="4" w:space="0" w:color="auto"/>
              <w:right w:val="nil"/>
            </w:tcBorders>
            <w:shd w:val="clear" w:color="000000" w:fill="FFFFFF"/>
          </w:tcPr>
          <w:p w14:paraId="628A0DCB" w14:textId="77777777" w:rsidR="00A026A4" w:rsidRPr="00E166FB" w:rsidRDefault="00A026A4" w:rsidP="00A026A4">
            <w:pPr>
              <w:jc w:val="center"/>
              <w:rPr>
                <w:rFonts w:ascii="Cambria (Body)" w:eastAsia="Times New Roman" w:hAnsi="Cambria (Body)" w:cs="Calibri"/>
                <w:color w:val="000000"/>
                <w:sz w:val="20"/>
              </w:rPr>
            </w:pPr>
          </w:p>
        </w:tc>
        <w:tc>
          <w:tcPr>
            <w:tcW w:w="3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3CEAF19" w14:textId="07BFC235" w:rsidR="00A026A4" w:rsidRPr="00E166FB" w:rsidRDefault="00A026A4" w:rsidP="00A026A4">
            <w:pPr>
              <w:jc w:val="center"/>
              <w:rPr>
                <w:rFonts w:ascii="Cambria (Body)" w:eastAsia="Times New Roman" w:hAnsi="Cambria (Body)" w:cs="Calibri"/>
                <w:color w:val="000000"/>
                <w:sz w:val="20"/>
              </w:rPr>
            </w:pPr>
          </w:p>
        </w:tc>
      </w:tr>
    </w:tbl>
    <w:p w14:paraId="427E7C68" w14:textId="77777777" w:rsidR="00E166FB" w:rsidRDefault="00E166FB" w:rsidP="00E166FB"/>
    <w:p w14:paraId="01612BC8" w14:textId="3B369BFA" w:rsidR="00E166FB" w:rsidRPr="001C2D80" w:rsidRDefault="009E757A" w:rsidP="00E166FB">
      <w:pPr>
        <w:rPr>
          <w:sz w:val="22"/>
          <w:szCs w:val="22"/>
        </w:rPr>
      </w:pPr>
      <w:r>
        <w:rPr>
          <w:sz w:val="22"/>
          <w:szCs w:val="22"/>
        </w:rPr>
        <w:t>Lodging at the Conference</w:t>
      </w:r>
      <w:r w:rsidR="00E166FB" w:rsidRPr="001C2D80">
        <w:rPr>
          <w:sz w:val="22"/>
          <w:szCs w:val="22"/>
        </w:rPr>
        <w:t xml:space="preserve"> hotel</w:t>
      </w:r>
      <w:r>
        <w:rPr>
          <w:sz w:val="22"/>
          <w:szCs w:val="22"/>
        </w:rPr>
        <w:t xml:space="preserve">, </w:t>
      </w:r>
      <w:r w:rsidR="00BF1D0B">
        <w:rPr>
          <w:sz w:val="22"/>
          <w:szCs w:val="22"/>
        </w:rPr>
        <w:t>Scottsdale Plaza Resort</w:t>
      </w:r>
      <w:r w:rsidR="00A026A4">
        <w:rPr>
          <w:sz w:val="22"/>
          <w:szCs w:val="22"/>
        </w:rPr>
        <w:t>, is $</w:t>
      </w:r>
      <w:r w:rsidR="00DB7920">
        <w:rPr>
          <w:sz w:val="22"/>
          <w:szCs w:val="22"/>
        </w:rPr>
        <w:t>20</w:t>
      </w:r>
      <w:r w:rsidR="00BF1D0B">
        <w:rPr>
          <w:sz w:val="22"/>
          <w:szCs w:val="22"/>
        </w:rPr>
        <w:t>5</w:t>
      </w:r>
      <w:r w:rsidR="00E166FB" w:rsidRPr="001C2D80">
        <w:rPr>
          <w:sz w:val="22"/>
          <w:szCs w:val="22"/>
        </w:rPr>
        <w:t>/night. The cut-off date to mak</w:t>
      </w:r>
      <w:r>
        <w:rPr>
          <w:sz w:val="22"/>
          <w:szCs w:val="22"/>
        </w:rPr>
        <w:t xml:space="preserve">e hotel reservations in the Chair Academy’s discounted block is </w:t>
      </w:r>
      <w:r w:rsidR="00DB7920">
        <w:rPr>
          <w:sz w:val="22"/>
          <w:szCs w:val="22"/>
        </w:rPr>
        <w:t>October 14, 2022</w:t>
      </w:r>
      <w:r w:rsidR="00E166FB" w:rsidRPr="001C2D80">
        <w:rPr>
          <w:sz w:val="22"/>
          <w:szCs w:val="22"/>
        </w:rPr>
        <w:t>.</w:t>
      </w:r>
    </w:p>
    <w:p w14:paraId="1BE61D20" w14:textId="68064347" w:rsidR="00DC5DFE" w:rsidRPr="001C2D80" w:rsidRDefault="00DC5DFE" w:rsidP="00E166FB">
      <w:pPr>
        <w:rPr>
          <w:sz w:val="22"/>
          <w:szCs w:val="22"/>
        </w:rPr>
      </w:pPr>
      <w:r w:rsidRPr="001C2D80">
        <w:rPr>
          <w:sz w:val="22"/>
          <w:szCs w:val="22"/>
        </w:rPr>
        <w:t>Please s</w:t>
      </w:r>
      <w:r w:rsidR="009E757A">
        <w:rPr>
          <w:sz w:val="22"/>
          <w:szCs w:val="22"/>
        </w:rPr>
        <w:t xml:space="preserve">upport my attendance at the Chair Academy’s </w:t>
      </w:r>
      <w:r w:rsidR="00E166FB" w:rsidRPr="001C2D80">
        <w:rPr>
          <w:sz w:val="22"/>
          <w:szCs w:val="22"/>
        </w:rPr>
        <w:t>20</w:t>
      </w:r>
      <w:r w:rsidR="00BF1D0B">
        <w:rPr>
          <w:sz w:val="22"/>
          <w:szCs w:val="22"/>
        </w:rPr>
        <w:t>2</w:t>
      </w:r>
      <w:r w:rsidR="00DB7920">
        <w:rPr>
          <w:sz w:val="22"/>
          <w:szCs w:val="22"/>
        </w:rPr>
        <w:t>2</w:t>
      </w:r>
      <w:r w:rsidR="00E166FB" w:rsidRPr="001C2D80">
        <w:rPr>
          <w:sz w:val="22"/>
          <w:szCs w:val="22"/>
        </w:rPr>
        <w:t xml:space="preserve"> </w:t>
      </w:r>
      <w:r w:rsidR="009E757A">
        <w:rPr>
          <w:sz w:val="22"/>
          <w:szCs w:val="22"/>
        </w:rPr>
        <w:t xml:space="preserve">International Conference </w:t>
      </w:r>
      <w:r w:rsidR="009E757A">
        <w:rPr>
          <w:color w:val="0088D6"/>
          <w:sz w:val="22"/>
          <w:szCs w:val="22"/>
          <w:u w:val="single"/>
        </w:rPr>
        <w:t>www.chairacademy.com</w:t>
      </w:r>
      <w:r w:rsidRPr="001C2D80">
        <w:rPr>
          <w:color w:val="0088D6"/>
          <w:sz w:val="22"/>
          <w:szCs w:val="22"/>
        </w:rPr>
        <w:t xml:space="preserve"> </w:t>
      </w:r>
      <w:r w:rsidR="009E757A">
        <w:rPr>
          <w:sz w:val="22"/>
          <w:szCs w:val="22"/>
        </w:rPr>
        <w:t>to learn more about this</w:t>
      </w:r>
      <w:r w:rsidR="00E166FB" w:rsidRPr="001C2D80">
        <w:rPr>
          <w:sz w:val="22"/>
          <w:szCs w:val="22"/>
        </w:rPr>
        <w:t xml:space="preserve"> </w:t>
      </w:r>
      <w:r w:rsidRPr="001C2D80">
        <w:rPr>
          <w:sz w:val="22"/>
          <w:szCs w:val="22"/>
        </w:rPr>
        <w:t>professional development opportunity.</w:t>
      </w:r>
    </w:p>
    <w:p w14:paraId="097785BD" w14:textId="77777777" w:rsidR="00E166FB" w:rsidRPr="001C2D80" w:rsidRDefault="00E166FB" w:rsidP="00E166FB">
      <w:pPr>
        <w:rPr>
          <w:sz w:val="22"/>
          <w:szCs w:val="22"/>
        </w:rPr>
      </w:pPr>
    </w:p>
    <w:p w14:paraId="65F81D87" w14:textId="77777777" w:rsidR="00DC5DFE" w:rsidRPr="001C2D80" w:rsidRDefault="00DC5DFE" w:rsidP="00E166FB">
      <w:pPr>
        <w:rPr>
          <w:sz w:val="22"/>
          <w:szCs w:val="22"/>
        </w:rPr>
      </w:pPr>
      <w:r w:rsidRPr="001C2D80">
        <w:rPr>
          <w:sz w:val="22"/>
          <w:szCs w:val="22"/>
        </w:rPr>
        <w:t>Sincerely,</w:t>
      </w:r>
    </w:p>
    <w:p w14:paraId="439E6805" w14:textId="76792944" w:rsidR="00FC50C8" w:rsidRPr="001C2D80" w:rsidRDefault="00DC5DFE" w:rsidP="00E166FB">
      <w:pPr>
        <w:rPr>
          <w:sz w:val="22"/>
          <w:szCs w:val="22"/>
        </w:rPr>
      </w:pPr>
      <w:r w:rsidRPr="001C2D80">
        <w:rPr>
          <w:sz w:val="22"/>
          <w:szCs w:val="22"/>
        </w:rPr>
        <w:t>[Your name]</w:t>
      </w:r>
    </w:p>
    <w:sectPr w:rsidR="00FC50C8" w:rsidRPr="001C2D80" w:rsidSect="00FC50C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 (Body)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CF3088"/>
    <w:multiLevelType w:val="multilevel"/>
    <w:tmpl w:val="42343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76E0C9D"/>
    <w:multiLevelType w:val="hybridMultilevel"/>
    <w:tmpl w:val="B1C8CE2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689839581">
    <w:abstractNumId w:val="0"/>
  </w:num>
  <w:num w:numId="2" w16cid:durableId="188089968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5DFE"/>
    <w:rsid w:val="001B5ED7"/>
    <w:rsid w:val="001C2D80"/>
    <w:rsid w:val="001D4192"/>
    <w:rsid w:val="00205A04"/>
    <w:rsid w:val="00413EED"/>
    <w:rsid w:val="00600B2F"/>
    <w:rsid w:val="00887898"/>
    <w:rsid w:val="008F7739"/>
    <w:rsid w:val="0094059D"/>
    <w:rsid w:val="009E757A"/>
    <w:rsid w:val="00A026A4"/>
    <w:rsid w:val="00AD7360"/>
    <w:rsid w:val="00AF7488"/>
    <w:rsid w:val="00B411CD"/>
    <w:rsid w:val="00BF1D0B"/>
    <w:rsid w:val="00DB7920"/>
    <w:rsid w:val="00DC5DFE"/>
    <w:rsid w:val="00E166FB"/>
    <w:rsid w:val="00EC4D16"/>
    <w:rsid w:val="00FC50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08DD55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C5DFE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character" w:styleId="Strong">
    <w:name w:val="Strong"/>
    <w:basedOn w:val="DefaultParagraphFont"/>
    <w:uiPriority w:val="22"/>
    <w:qFormat/>
    <w:rsid w:val="00DC5DFE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DC5DFE"/>
    <w:rPr>
      <w:color w:val="0000FF"/>
      <w:u w:val="single"/>
    </w:rPr>
  </w:style>
  <w:style w:type="character" w:customStyle="1" w:styleId="s1">
    <w:name w:val="s1"/>
    <w:basedOn w:val="DefaultParagraphFont"/>
    <w:rsid w:val="00EC4D16"/>
  </w:style>
  <w:style w:type="paragraph" w:styleId="ListParagraph">
    <w:name w:val="List Paragraph"/>
    <w:basedOn w:val="Normal"/>
    <w:uiPriority w:val="34"/>
    <w:qFormat/>
    <w:rsid w:val="008F7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0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8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8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0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84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Texas at Austin</Company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Sheryl Powell</dc:creator>
  <cp:keywords/>
  <dc:description/>
  <cp:lastModifiedBy>Dan Cowen</cp:lastModifiedBy>
  <cp:revision>8</cp:revision>
  <dcterms:created xsi:type="dcterms:W3CDTF">2018-01-31T22:15:00Z</dcterms:created>
  <dcterms:modified xsi:type="dcterms:W3CDTF">2022-09-06T17:15:00Z</dcterms:modified>
</cp:coreProperties>
</file>